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 САЯНСКИЙ РАЙОН</w:t>
      </w:r>
    </w:p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БОЛЬШЕАРБАЙСКИЙ СЕЛЬСКИЙ СОВЕТ ДЕПУТАТОВ</w:t>
      </w:r>
    </w:p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</w:p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</w:p>
    <w:p w:rsidR="001E34A0" w:rsidRDefault="001E34A0" w:rsidP="001E34A0">
      <w:pPr>
        <w:tabs>
          <w:tab w:val="left" w:pos="420"/>
          <w:tab w:val="center" w:pos="4718"/>
          <w:tab w:val="left" w:pos="7815"/>
          <w:tab w:val="left" w:pos="832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16.12.2021                                         с. Большой Арбай   </w:t>
      </w:r>
      <w:r>
        <w:rPr>
          <w:rFonts w:ascii="Arial" w:hAnsi="Arial" w:cs="Arial"/>
          <w:b/>
        </w:rPr>
        <w:tab/>
        <w:t xml:space="preserve">      № 13 </w:t>
      </w:r>
    </w:p>
    <w:p w:rsidR="001E34A0" w:rsidRDefault="001E34A0" w:rsidP="001E34A0">
      <w:pPr>
        <w:tabs>
          <w:tab w:val="left" w:pos="420"/>
          <w:tab w:val="center" w:pos="4718"/>
          <w:tab w:val="left" w:pos="7815"/>
          <w:tab w:val="left" w:pos="8325"/>
        </w:tabs>
        <w:spacing w:after="0"/>
        <w:rPr>
          <w:rFonts w:ascii="Arial" w:hAnsi="Arial" w:cs="Arial"/>
          <w:b/>
        </w:rPr>
      </w:pPr>
    </w:p>
    <w:p w:rsidR="001E34A0" w:rsidRDefault="001E34A0" w:rsidP="001E34A0">
      <w:pPr>
        <w:tabs>
          <w:tab w:val="left" w:pos="420"/>
          <w:tab w:val="center" w:pos="4718"/>
          <w:tab w:val="left" w:pos="7815"/>
          <w:tab w:val="left" w:pos="8325"/>
        </w:tabs>
        <w:spacing w:after="0"/>
        <w:rPr>
          <w:rFonts w:ascii="Arial" w:hAnsi="Arial" w:cs="Arial"/>
          <w:b/>
        </w:rPr>
      </w:pPr>
    </w:p>
    <w:p w:rsidR="001E34A0" w:rsidRDefault="001E34A0" w:rsidP="001E34A0">
      <w:pPr>
        <w:tabs>
          <w:tab w:val="left" w:pos="420"/>
          <w:tab w:val="center" w:pos="4718"/>
          <w:tab w:val="left" w:pos="7815"/>
          <w:tab w:val="left" w:pos="83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ПОЛОЖЕНИЯ О ПОРЯДКЕ НАЗНАЧЕНИЯ И ПРОВЕДЕНИЯ ОПРОСА ГРАЖДАН</w:t>
      </w:r>
    </w:p>
    <w:p w:rsidR="001E34A0" w:rsidRDefault="001E34A0" w:rsidP="001E34A0">
      <w:pPr>
        <w:spacing w:after="0"/>
        <w:ind w:right="-1"/>
        <w:jc w:val="center"/>
        <w:rPr>
          <w:rFonts w:ascii="Arial" w:hAnsi="Arial" w:cs="Arial"/>
          <w:b/>
        </w:rPr>
      </w:pPr>
    </w:p>
    <w:p w:rsidR="001E34A0" w:rsidRDefault="001E34A0" w:rsidP="001E34A0">
      <w:pPr>
        <w:spacing w:after="0"/>
        <w:ind w:left="-360" w:firstLine="709"/>
        <w:rPr>
          <w:rFonts w:ascii="Arial" w:hAnsi="Arial" w:cs="Arial"/>
          <w:i/>
        </w:rPr>
      </w:pPr>
    </w:p>
    <w:p w:rsidR="001E34A0" w:rsidRDefault="001E34A0" w:rsidP="001E34A0">
      <w:pPr>
        <w:pStyle w:val="ConsPlusNormal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На основании статьи 31 Федерального закона от 06.10.2003 г.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Уставом Большеарбайского сельсовета, Большеарбайский сельский Совет депутатов</w:t>
      </w:r>
    </w:p>
    <w:p w:rsidR="001E34A0" w:rsidRDefault="001E34A0" w:rsidP="001E34A0">
      <w:pPr>
        <w:tabs>
          <w:tab w:val="left" w:pos="9639"/>
        </w:tabs>
        <w:spacing w:after="0"/>
        <w:ind w:right="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Положение о порядке назначения и проведения опроса граждан согласно приложению. 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Решение Большеарбайского сельского Совета депутатов от 11.12.2020                 № 84 «Об   утверждении  Положения  о  порядке назначения и проведения опроса граждан», признать утратившим силу. </w:t>
      </w:r>
    </w:p>
    <w:p w:rsidR="001E34A0" w:rsidRDefault="001E34A0" w:rsidP="001E34A0">
      <w:pPr>
        <w:pStyle w:val="1"/>
        <w:overflowPunct/>
        <w:autoSpaceDE/>
        <w:adjustRightInd/>
        <w:ind w:left="0"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3. Контроль за исполнением настоящего решения возложить на постоянную комиссию Большеарбайского сельского Совета депутатов «По социальной защите, здравоохранению, образованию, культуре, спорту, по делам молодежи                     и семьи»  (председатель комиссии Кононов В.В.)</w:t>
      </w:r>
    </w:p>
    <w:p w:rsidR="001E34A0" w:rsidRDefault="001E34A0" w:rsidP="001E34A0">
      <w:pPr>
        <w:pStyle w:val="1"/>
        <w:overflowPunct/>
        <w:autoSpaceDE/>
        <w:adjustRightInd/>
        <w:ind w:left="0"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4. Решение вступает в силу в день, следующий за днем его официального опубликования в печатном издании «Новости Большого Арбая» и  подлежит размещению на странице Большеарбайского сельсовета официального веб-сайта Саянского района в информационно-телекоммуникационной сети Интернет,  но не ранее 1 января 2021 года.</w:t>
      </w:r>
    </w:p>
    <w:p w:rsidR="001E34A0" w:rsidRDefault="001E34A0" w:rsidP="001E34A0">
      <w:pPr>
        <w:spacing w:after="0"/>
        <w:ind w:firstLine="708"/>
        <w:jc w:val="both"/>
        <w:rPr>
          <w:rFonts w:ascii="Arial" w:hAnsi="Arial" w:cs="Arial"/>
        </w:rPr>
      </w:pPr>
    </w:p>
    <w:p w:rsidR="001E34A0" w:rsidRDefault="001E34A0" w:rsidP="001E34A0">
      <w:pPr>
        <w:spacing w:after="0"/>
        <w:jc w:val="both"/>
        <w:rPr>
          <w:rFonts w:ascii="Arial" w:hAnsi="Arial" w:cs="Arial"/>
        </w:rPr>
      </w:pP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</w:p>
    <w:p w:rsidR="001E34A0" w:rsidRDefault="001E34A0" w:rsidP="001E34A0">
      <w:pPr>
        <w:spacing w:after="0"/>
        <w:rPr>
          <w:rFonts w:ascii="Arial" w:hAnsi="Arial" w:cs="Arial"/>
        </w:rPr>
      </w:pPr>
    </w:p>
    <w:p w:rsidR="001E34A0" w:rsidRDefault="001E34A0" w:rsidP="001E34A0">
      <w:pPr>
        <w:spacing w:after="0"/>
        <w:rPr>
          <w:rFonts w:ascii="Arial" w:hAnsi="Arial" w:cs="Arial"/>
        </w:rPr>
      </w:pPr>
    </w:p>
    <w:p w:rsidR="001E34A0" w:rsidRDefault="001E34A0" w:rsidP="001E3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Большеарбайского сельсовета                                              В.В.Воробьев</w:t>
      </w: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ind w:left="-720" w:right="-902" w:firstLine="709"/>
        <w:jc w:val="center"/>
        <w:rPr>
          <w:rFonts w:ascii="Arial" w:hAnsi="Arial" w:cs="Arial"/>
          <w:bCs/>
        </w:rPr>
      </w:pPr>
    </w:p>
    <w:p w:rsidR="001E34A0" w:rsidRDefault="001E34A0" w:rsidP="001E34A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E34A0" w:rsidRDefault="001E34A0" w:rsidP="001E34A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 решения Большеарбайского</w:t>
      </w:r>
    </w:p>
    <w:p w:rsidR="001E34A0" w:rsidRDefault="001E34A0" w:rsidP="001E34A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1E34A0" w:rsidRDefault="001E34A0" w:rsidP="001E34A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16.12.2021 № 13 </w:t>
      </w:r>
    </w:p>
    <w:p w:rsidR="001E34A0" w:rsidRDefault="001E34A0" w:rsidP="001E34A0">
      <w:pPr>
        <w:spacing w:after="0"/>
        <w:jc w:val="right"/>
        <w:rPr>
          <w:rFonts w:ascii="Arial" w:hAnsi="Arial" w:cs="Arial"/>
        </w:rPr>
      </w:pPr>
    </w:p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порядке назначения  и  проведения опроса граждан </w:t>
      </w:r>
    </w:p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Большеарбайском сельсовете </w:t>
      </w:r>
    </w:p>
    <w:p w:rsidR="001E34A0" w:rsidRDefault="001E34A0" w:rsidP="001E34A0">
      <w:pPr>
        <w:spacing w:after="0"/>
        <w:jc w:val="center"/>
        <w:rPr>
          <w:rFonts w:ascii="Arial" w:hAnsi="Arial" w:cs="Arial"/>
          <w:b/>
        </w:rPr>
      </w:pP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Большеарбайского сельсовета, определяет порядок подготовки, проведения, установления и рассмотрения результатов опроса граждан в Большеарбайском сельсовете, как одну из форм непосредственного участия населения в осуществлении местного самоуправления.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1. Понятие опроса граждан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В опросе граждан имеют право участвовать жители Большеарбайского сельсовета, обладающие избирательным правом, т.е. достигшие возраста 18 лет граждане РФ, место жительства которых расположено в пределах Большеарбайского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Большеарбайского сельсовета), за исключением граждан, признанных судом недееспособными или содержащихся в местах лишения свободы по приговору суда.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опросе граждан по вопросу выявления мнения граждан о поддержке инициативного проекта вправе участвовать жители Большеарбайского сельсовета или его части, в которых предлагается реализовать инициативный проект, достигшие шестнадцатилетнего возраста.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Жители Большеарбайского сельсовета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Статья 2. Вопросы, предлагаемые при проведении опроса граждан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 опрос могут выноситься: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вопросы  изменения целевого назначения земель Большеарбайского сельсовета для объектов регионального и межрегионального значения.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2. Содержание вопроса (вопросов), выносимого (выносимых) на опрос, </w:t>
      </w:r>
      <w:r>
        <w:rPr>
          <w:rFonts w:ascii="Arial" w:hAnsi="Arial" w:cs="Arial"/>
          <w:bCs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</w:t>
      </w:r>
      <w:r>
        <w:rPr>
          <w:rFonts w:ascii="Arial" w:hAnsi="Arial" w:cs="Arial"/>
        </w:rPr>
        <w:t xml:space="preserve">Большеарбайского сельсовета.  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3. Территория проведения опроса граждан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Опрос граждан может проводиться одновременно на всей территории Большеарбайского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4. Финансирование опроса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Финансирование мероприятий, связанных с подготовкой и проведением опроса граждан, осуществляется: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i/>
        </w:rPr>
      </w:pPr>
      <w:r>
        <w:rPr>
          <w:rFonts w:ascii="Arial" w:hAnsi="Arial" w:cs="Arial"/>
        </w:rPr>
        <w:t>1) за счет средств местного бюджета - при проведении опроса по инициативе органов местного самоуправления или Большеарбайского сельсовета</w:t>
      </w:r>
      <w:r>
        <w:rPr>
          <w:rFonts w:ascii="Arial" w:hAnsi="Arial" w:cs="Arial"/>
          <w:i/>
        </w:rPr>
        <w:t>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5. Инициатива проведения опроса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</w:rPr>
        <w:t>Опрос проводится по инициативе: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1) Большеарбайского сельского Совета депутатов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(далее по тексту также – Совет депутатов) или главы  </w:t>
      </w:r>
      <w:r>
        <w:rPr>
          <w:rFonts w:ascii="Arial" w:hAnsi="Arial" w:cs="Arial"/>
        </w:rPr>
        <w:t>Большеарбайского сельсовета</w:t>
      </w:r>
      <w:r>
        <w:rPr>
          <w:rFonts w:ascii="Arial" w:hAnsi="Arial" w:cs="Arial"/>
          <w:color w:val="000000"/>
        </w:rPr>
        <w:t xml:space="preserve"> - по вопросам местного значения;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>
        <w:rPr>
          <w:rFonts w:ascii="Arial" w:hAnsi="Arial" w:cs="Arial"/>
        </w:rPr>
        <w:t>Большеарбайского сельсовета</w:t>
      </w:r>
      <w:r>
        <w:rPr>
          <w:rFonts w:ascii="Arial" w:hAnsi="Arial" w:cs="Arial"/>
          <w:color w:val="000000"/>
        </w:rPr>
        <w:t xml:space="preserve"> для объектов регионального и межрегионального значения;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</w:rPr>
        <w:t xml:space="preserve"> жителей Большеарбайского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6. Назначение опроса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Решение о назначении опроса принимается Большеарбайским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 на ближайшем заседании. Если инициатором проведения опроса является Большеарбайский сельский Совет депутатов, то инициатива оформляется его решением о назначении опроса.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о назначении опроса считается принятым, если за него проголосовало более половины депутатов Большеарбайского сельского Совета депутатов.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В решении Большеарбайского сельского Совета депутатов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о назначении опроса граждан устанавливаются: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дата и сроки проведения опроса;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методика проведения опроса;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форма опросного листа;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минимальная численность жителей Большеарбайского сельсовета, участвующих в опросе;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Жители Большеарбайского сельсовета должны быть проинформированы о проведении опроса граждан не менее чем за 10 дней до его проведения.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7. Комиссия по проведению опроса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Подготовку и проведения опроса граждан осуществляет Комиссия по проведению опроса (далее – Комиссия).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Комиссия  состоит  из 3 человек, которые назначаются Большеарбайским сельским Советом депутатов.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В состав Комиссии в обязательном порядке включаются представители главы Большеарбайского сельсовета, местной администрации, Большеарбайского сельского Совета депутатов, а также представители общественности территории, на которой проводится опрос.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Председатель Комиссии избирается открытым голосованием на первом заседании из числа членов Комиссии.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8. Полномочия  Комиссии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Комиссия: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 организует исполнение настоящего Положения при проведении опроса и обеспечивает его соблюдение;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организует проведение опроса;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 осуществляет контроль за соблюдением права жителей  на участие в опросе;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 не позднее чем за 10 дней до проведения опроса оповещает жителей  Большеарбайского сельсовета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 обеспечивает изготовление опросных листов по форме, указанной в решении Большеарбайского сельского Совета депутатов</w:t>
      </w:r>
      <w:r>
        <w:rPr>
          <w:rFonts w:ascii="Arial" w:hAnsi="Arial" w:cs="Arial"/>
          <w:i/>
        </w:rPr>
        <w:t>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  совместно с органами территориального общественного самоуправления организует сбор подписей при опросе;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8) определяет и направляет в Большеарбайский сельский Совет депутатов результаты опроса и обнародует их;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  по вопросам материально-технического и организационного обеспечения сотрудничает с администрацией Большеарбайского сельсовета;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Большеарбайского сельсовета и (или) настоящим Положением.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Комиссия в рамках своей компетенции взаимодействует с органами и должностными лицами Большеарбайского сельсовета, общественными объединениями, территориальным общественным самоуправлением, средствами массовой информации.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Деятельность членов Комиссии осуществляется на общественных началах. 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4. Материально-техническое и организационное обеспечение деятельности Комиссии осуществляется администрацией Большеарбайского сельсовета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</w:rPr>
      </w:pP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9. Процедура проведения опроса</w:t>
      </w:r>
    </w:p>
    <w:p w:rsidR="001E34A0" w:rsidRDefault="001E34A0" w:rsidP="001E34A0">
      <w:pPr>
        <w:spacing w:after="0"/>
        <w:ind w:firstLine="709"/>
        <w:jc w:val="both"/>
        <w:rPr>
          <w:rFonts w:ascii="Arial" w:hAnsi="Arial" w:cs="Arial"/>
          <w:b/>
        </w:rPr>
      </w:pP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Опрос проводится в соответствии с устанавливаемой </w:t>
      </w:r>
      <w:r>
        <w:rPr>
          <w:rFonts w:ascii="Arial" w:hAnsi="Arial" w:cs="Arial"/>
        </w:rPr>
        <w:t>Большеарбайским сельским Советом депутатов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1) заполнение опросных листов путем поквартирного (подомового) обхода жителей;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2) заполнение опросных листов в определенных местах (пунктах проведения опроса);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3) проведение опроса с использованием официального сайта Большеарбайского сельсовета в информационно-телекоммуникационной сети «Интернет»;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4) иными способами, не запрещенными действующим законодательством.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 Применение одного или нескольких способов проведения опроса указывается в методике проведения опроса.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Статья 10. Определение результатов опроса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Большеарбайский сельский Совет депутатов.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Большеарбайского сельского Совета депутатов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о назначении опроса, о чем составляет протокол, который направляется в Большеарбайский сельский Совет депутатов.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Большеарбайский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r:id="rId4" w:anchor="Par2" w:history="1">
        <w:r>
          <w:rPr>
            <w:rStyle w:val="a5"/>
            <w:rFonts w:ascii="Arial" w:hAnsi="Arial" w:cs="Arial"/>
          </w:rPr>
          <w:t>пунктами 1</w:t>
        </w:r>
      </w:hyperlink>
      <w:r>
        <w:rPr>
          <w:rFonts w:ascii="Arial" w:hAnsi="Arial" w:cs="Arial"/>
        </w:rPr>
        <w:t xml:space="preserve"> и </w:t>
      </w:r>
      <w:hyperlink r:id="rId5" w:anchor="Par3" w:history="1">
        <w:r>
          <w:rPr>
            <w:rStyle w:val="a5"/>
            <w:rFonts w:ascii="Arial" w:hAnsi="Arial" w:cs="Arial"/>
          </w:rPr>
          <w:t>2</w:t>
        </w:r>
      </w:hyperlink>
      <w:r>
        <w:rPr>
          <w:rFonts w:ascii="Arial" w:hAnsi="Arial" w:cs="Arial"/>
        </w:rPr>
        <w:t xml:space="preserve"> настоящей статьи.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</w:t>
      </w:r>
      <w:r>
        <w:rPr>
          <w:rFonts w:ascii="Arial" w:hAnsi="Arial" w:cs="Arial"/>
        </w:rPr>
        <w:lastRenderedPageBreak/>
        <w:t>Информация о проведении опроса подлежит опубликованию в средствах массовой информации, а также доведению до сведения Большеарбайского  сельсовета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путем опубликования (обнародования).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</w:rPr>
      </w:pP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Статья 11. Рассмотрение результатов опроса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</w:rPr>
      </w:pP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Результаты опроса носят рекомендательный характер.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Результаты опроса, проведенного по инициативе Большеарбайского сельского Совета депутатов, главы Большеарбайского сельсовета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 итогам рассмотрения результатов опроса администрацией Большеарбайского сельсовета в десятидневный срок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 итогам рассмотрения результатов опроса органом государственной власти края принятое им решение доводится до сведения жителей Большеарбайского сельсовета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в десятидневный срок со дня его принятия.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случае если принятое в соответствии с настоящим пунктом решение противоречит результатам опроса, при доведении его до сведения жителей Большеарбайского сельсовета должна быть размещена информация о причинах принятия такого решения.</w:t>
      </w:r>
      <w:r>
        <w:rPr>
          <w:rFonts w:ascii="Arial" w:hAnsi="Arial" w:cs="Arial"/>
        </w:rPr>
        <w:tab/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1E34A0" w:rsidRDefault="001E34A0" w:rsidP="001E34A0">
      <w:pPr>
        <w:spacing w:before="24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12. Защита персональных данных</w:t>
      </w:r>
    </w:p>
    <w:p w:rsidR="001E34A0" w:rsidRDefault="001E34A0" w:rsidP="001E34A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>
        <w:rPr>
          <w:rFonts w:ascii="Arial" w:hAnsi="Arial" w:cs="Arial"/>
          <w:iCs/>
        </w:rPr>
        <w:t>от 27.07.2006 № 152-ФЗ «О персональных данных».</w:t>
      </w:r>
    </w:p>
    <w:p w:rsidR="004A6D86" w:rsidRDefault="004A6D86"/>
    <w:sectPr w:rsidR="004A6D86" w:rsidSect="0031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528C"/>
    <w:rsid w:val="001E34A0"/>
    <w:rsid w:val="00312203"/>
    <w:rsid w:val="004A6D86"/>
    <w:rsid w:val="005D6F2D"/>
    <w:rsid w:val="006F7B6D"/>
    <w:rsid w:val="00CD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28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CD528C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CD5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D52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CD5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1E34A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E3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76;&#1080;&#1089;&#1082;%20&#1076;\111111111\&#1052;&#1086;&#1080;%20&#1076;&#1086;&#1082;&#1091;&#1084;&#1077;&#1085;&#1090;&#1099;\&#1056;&#1077;&#1096;&#1077;&#1085;&#1080;&#1077;%202021.docx" TargetMode="External"/><Relationship Id="rId4" Type="http://schemas.openxmlformats.org/officeDocument/2006/relationships/hyperlink" Target="file:///C:\Users\user\Desktop\&#1076;&#1080;&#1089;&#1082;%20&#1076;\111111111\&#1052;&#1086;&#1080;%20&#1076;&#1086;&#1082;&#1091;&#1084;&#1077;&#1085;&#1090;&#1099;\&#1056;&#1077;&#1096;&#1077;&#1085;&#1080;&#1077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12971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2022-02-01T04:14:00Z</dcterms:created>
  <dcterms:modified xsi:type="dcterms:W3CDTF">2022-02-01T04:18:00Z</dcterms:modified>
</cp:coreProperties>
</file>